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B128" w14:textId="77777777" w:rsidR="007D6EA8" w:rsidRPr="00C3245B" w:rsidRDefault="007D6EA8" w:rsidP="00765A5A">
      <w:pPr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C3245B">
        <w:rPr>
          <w:rFonts w:eastAsia="Calibri" w:cstheme="minorHAnsi"/>
          <w:b/>
          <w:sz w:val="24"/>
          <w:szCs w:val="24"/>
          <w:lang w:val="ro-MD"/>
        </w:rPr>
        <w:t xml:space="preserve">TERMENI DE REFERINŢĂ </w:t>
      </w:r>
    </w:p>
    <w:p w14:paraId="25371723" w14:textId="70C7DF9B" w:rsidR="00632D87" w:rsidRDefault="0059670B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>
        <w:rPr>
          <w:rFonts w:eastAsia="Calibri" w:cstheme="minorHAnsi"/>
          <w:b/>
          <w:sz w:val="24"/>
          <w:szCs w:val="24"/>
          <w:lang w:val="ro-RO"/>
        </w:rPr>
        <w:t>S</w:t>
      </w:r>
      <w:r w:rsidRPr="00ED4633">
        <w:rPr>
          <w:rFonts w:eastAsia="Calibri" w:cstheme="minorHAnsi"/>
          <w:b/>
          <w:sz w:val="24"/>
          <w:szCs w:val="24"/>
          <w:lang w:val="ro-RO"/>
        </w:rPr>
        <w:t xml:space="preserve">ervicii 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de consultanță </w:t>
      </w:r>
      <w:r w:rsidR="00E3790F">
        <w:rPr>
          <w:rFonts w:eastAsia="Calibri" w:cstheme="minorHAnsi"/>
          <w:b/>
          <w:sz w:val="24"/>
          <w:szCs w:val="24"/>
          <w:lang w:val="ro-MD"/>
        </w:rPr>
        <w:t xml:space="preserve">la nivel național </w:t>
      </w:r>
      <w:r w:rsidRPr="00ED4633">
        <w:rPr>
          <w:rFonts w:eastAsia="Calibri" w:cstheme="minorHAnsi"/>
          <w:b/>
          <w:sz w:val="24"/>
          <w:szCs w:val="24"/>
          <w:lang w:val="ro-MD"/>
        </w:rPr>
        <w:t>pentru organizațiil</w:t>
      </w:r>
      <w:r>
        <w:rPr>
          <w:rFonts w:eastAsia="Calibri" w:cstheme="minorHAnsi"/>
          <w:b/>
          <w:sz w:val="24"/>
          <w:szCs w:val="24"/>
          <w:lang w:val="ro-MD"/>
        </w:rPr>
        <w:t>e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 societății civile</w:t>
      </w:r>
      <w:r w:rsidR="00527BE9">
        <w:rPr>
          <w:rFonts w:eastAsia="Calibri" w:cstheme="minorHAnsi"/>
          <w:b/>
          <w:sz w:val="24"/>
          <w:szCs w:val="24"/>
          <w:lang w:val="ro-MD"/>
        </w:rPr>
        <w:t xml:space="preserve"> și partenerii locali 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 </w:t>
      </w:r>
    </w:p>
    <w:p w14:paraId="2956703D" w14:textId="657CFE15" w:rsidR="00115DD0" w:rsidRPr="00ED4633" w:rsidRDefault="0059670B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în </w:t>
      </w:r>
      <w:r>
        <w:rPr>
          <w:rFonts w:eastAsia="Calibri" w:cstheme="minorHAnsi"/>
          <w:b/>
          <w:sz w:val="24"/>
          <w:szCs w:val="24"/>
          <w:lang w:val="ro-MD"/>
        </w:rPr>
        <w:t xml:space="preserve">procesul de dezinstituționalizare </w:t>
      </w:r>
      <w:r w:rsidR="00F12DF4">
        <w:rPr>
          <w:rFonts w:eastAsia="Calibri" w:cstheme="minorHAnsi"/>
          <w:b/>
          <w:sz w:val="24"/>
          <w:szCs w:val="24"/>
          <w:lang w:val="ro-MD"/>
        </w:rPr>
        <w:t xml:space="preserve">al </w:t>
      </w:r>
      <w:r>
        <w:rPr>
          <w:rFonts w:eastAsia="Calibri" w:cstheme="minorHAnsi"/>
          <w:b/>
          <w:sz w:val="24"/>
          <w:szCs w:val="24"/>
          <w:lang w:val="ro-MD"/>
        </w:rPr>
        <w:t xml:space="preserve">persoanelor cu dizabilități </w:t>
      </w:r>
      <w:r w:rsidR="00136DF0">
        <w:rPr>
          <w:rFonts w:eastAsia="Calibri" w:cstheme="minorHAnsi"/>
          <w:b/>
          <w:sz w:val="24"/>
          <w:szCs w:val="24"/>
          <w:lang w:val="ro-MD"/>
        </w:rPr>
        <w:t xml:space="preserve">intelectuale și psihosociale </w:t>
      </w:r>
      <w:r w:rsidR="00163C89">
        <w:rPr>
          <w:rFonts w:eastAsia="Calibri" w:cstheme="minorHAnsi"/>
          <w:b/>
          <w:sz w:val="24"/>
          <w:szCs w:val="24"/>
          <w:lang w:val="ro-MD"/>
        </w:rPr>
        <w:t xml:space="preserve"> </w:t>
      </w:r>
    </w:p>
    <w:p w14:paraId="741CA7ED" w14:textId="77777777" w:rsidR="00115DD0" w:rsidRPr="00ED4633" w:rsidRDefault="00115DD0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</w:p>
    <w:p w14:paraId="0A633227" w14:textId="77777777" w:rsidR="00FB28DA" w:rsidRPr="00ED4633" w:rsidRDefault="007D6EA8" w:rsidP="00765A5A">
      <w:pPr>
        <w:spacing w:line="276" w:lineRule="auto"/>
        <w:ind w:right="-235"/>
        <w:jc w:val="both"/>
        <w:rPr>
          <w:rFonts w:cstheme="minorHAnsi"/>
          <w:b/>
          <w:sz w:val="24"/>
          <w:szCs w:val="24"/>
          <w:lang w:val="ro-RO"/>
        </w:rPr>
      </w:pPr>
      <w:r w:rsidRPr="00ED4633">
        <w:rPr>
          <w:rFonts w:eastAsia="SimSun" w:cstheme="minorHAnsi"/>
          <w:sz w:val="24"/>
          <w:szCs w:val="24"/>
          <w:lang w:val="ro-RO" w:eastAsia="zh-CN"/>
        </w:rPr>
        <w:tab/>
      </w:r>
      <w:r w:rsidR="00FB28DA" w:rsidRPr="00ED4633">
        <w:rPr>
          <w:rFonts w:cstheme="minorHAnsi"/>
          <w:b/>
          <w:sz w:val="24"/>
          <w:szCs w:val="24"/>
          <w:lang w:val="ro-RO"/>
        </w:rPr>
        <w:t>INTRODUCERE</w:t>
      </w:r>
    </w:p>
    <w:p w14:paraId="2F7F9706" w14:textId="5DE947E0" w:rsidR="00136DF0" w:rsidRPr="00527BE9" w:rsidRDefault="00136DF0" w:rsidP="00765A5A">
      <w:pPr>
        <w:spacing w:before="120" w:after="0" w:line="240" w:lineRule="auto"/>
        <w:ind w:right="-235"/>
        <w:jc w:val="both"/>
        <w:rPr>
          <w:rFonts w:eastAsia="Arial" w:cstheme="minorHAnsi"/>
          <w:sz w:val="24"/>
          <w:szCs w:val="24"/>
          <w:lang w:val="it-IT"/>
        </w:rPr>
      </w:pPr>
      <w:r w:rsidRPr="00527BE9">
        <w:rPr>
          <w:rFonts w:eastAsia="Arial" w:cstheme="minorHAnsi"/>
          <w:sz w:val="24"/>
          <w:szCs w:val="24"/>
          <w:lang w:val="it-IT"/>
        </w:rPr>
        <w:t xml:space="preserve">Keystone Moldova </w:t>
      </w:r>
      <w:r w:rsidRPr="00527BE9">
        <w:rPr>
          <w:rFonts w:eastAsia="Arial" w:cstheme="minorHAnsi"/>
          <w:sz w:val="24"/>
          <w:szCs w:val="24"/>
          <w:lang w:val="ro-MD"/>
        </w:rPr>
        <w:t>î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n cadrul proiectului </w:t>
      </w:r>
      <w:r w:rsidR="00FB28DA" w:rsidRPr="00527BE9">
        <w:rPr>
          <w:rFonts w:eastAsia="Arial" w:cstheme="minorHAnsi"/>
          <w:i/>
          <w:sz w:val="24"/>
          <w:szCs w:val="24"/>
          <w:lang w:val="it-IT"/>
        </w:rPr>
        <w:t>“Servicii sociale mai bune printr-un parteneriat dintre societatea civilă și guvern</w:t>
      </w:r>
      <w:r w:rsidRPr="00527BE9">
        <w:rPr>
          <w:rFonts w:eastAsia="Arial" w:cstheme="minorHAnsi"/>
          <w:i/>
          <w:sz w:val="24"/>
          <w:szCs w:val="24"/>
          <w:lang w:val="it-IT"/>
        </w:rPr>
        <w:t>, al 3-lea an de implementare</w:t>
      </w:r>
      <w:r w:rsidR="00FB28DA" w:rsidRPr="00527BE9">
        <w:rPr>
          <w:rFonts w:eastAsia="Arial" w:cstheme="minorHAnsi"/>
          <w:i/>
          <w:sz w:val="24"/>
          <w:szCs w:val="24"/>
          <w:lang w:val="it-IT"/>
        </w:rPr>
        <w:t>”</w:t>
      </w:r>
      <w:r w:rsidR="00FB28DA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finanțat </w:t>
      </w:r>
      <w:r w:rsidR="00FB28DA" w:rsidRPr="00527BE9">
        <w:rPr>
          <w:rFonts w:eastAsia="Arial" w:cstheme="minorHAnsi"/>
          <w:sz w:val="24"/>
          <w:szCs w:val="24"/>
          <w:lang w:val="it-IT"/>
        </w:rPr>
        <w:t>din sursele financiare ale Uniunii Europene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Pr="00527BE9">
        <w:rPr>
          <w:rFonts w:eastAsia="Arial" w:cstheme="minorHAnsi"/>
          <w:sz w:val="24"/>
          <w:szCs w:val="24"/>
          <w:lang w:val="it-IT"/>
        </w:rPr>
        <w:t xml:space="preserve">și ale </w:t>
      </w:r>
      <w:r w:rsidR="00EF5140" w:rsidRPr="00527BE9">
        <w:rPr>
          <w:rFonts w:eastAsia="Arial" w:cstheme="minorHAnsi"/>
          <w:sz w:val="24"/>
          <w:szCs w:val="24"/>
          <w:lang w:val="it-IT"/>
        </w:rPr>
        <w:t>Fundați</w:t>
      </w:r>
      <w:r w:rsidRPr="00527BE9">
        <w:rPr>
          <w:rFonts w:eastAsia="Arial" w:cstheme="minorHAnsi"/>
          <w:sz w:val="24"/>
          <w:szCs w:val="24"/>
          <w:lang w:val="it-IT"/>
        </w:rPr>
        <w:t>ei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 Soros-Moldova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>contractează servicii de consultanță pentru oferirea asi</w:t>
      </w:r>
      <w:r w:rsidR="0097103B" w:rsidRPr="00527BE9">
        <w:rPr>
          <w:rFonts w:eastAsia="Arial" w:cstheme="minorHAnsi"/>
          <w:b/>
          <w:sz w:val="24"/>
          <w:szCs w:val="24"/>
          <w:lang w:val="it-IT"/>
        </w:rPr>
        <w:t>s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tenței tehnice </w:t>
      </w:r>
      <w:r w:rsidRPr="00527BE9">
        <w:rPr>
          <w:rFonts w:eastAsia="Arial" w:cstheme="minorHAnsi"/>
          <w:b/>
          <w:sz w:val="24"/>
          <w:szCs w:val="24"/>
          <w:lang w:val="it-IT"/>
        </w:rPr>
        <w:t xml:space="preserve">și capacitare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pentru </w:t>
      </w:r>
      <w:r w:rsidRPr="00527BE9">
        <w:rPr>
          <w:rFonts w:eastAsia="Arial" w:cstheme="minorHAnsi"/>
          <w:b/>
          <w:sz w:val="24"/>
          <w:szCs w:val="24"/>
          <w:lang w:val="it-IT"/>
        </w:rPr>
        <w:t xml:space="preserve">zece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organizații ale societății civile </w:t>
      </w:r>
      <w:r w:rsidR="00466F0C">
        <w:rPr>
          <w:rFonts w:eastAsia="Arial" w:cstheme="minorHAnsi"/>
          <w:b/>
          <w:sz w:val="24"/>
          <w:szCs w:val="24"/>
          <w:lang w:val="it-IT"/>
        </w:rPr>
        <w:t xml:space="preserve">(OSC) </w:t>
      </w:r>
      <w:r w:rsidRPr="00527BE9">
        <w:rPr>
          <w:rFonts w:eastAsia="Arial" w:cstheme="minorHAnsi"/>
          <w:sz w:val="24"/>
          <w:szCs w:val="24"/>
          <w:lang w:val="it-IT"/>
        </w:rPr>
        <w:t xml:space="preserve">în scopul dezinstituționalizării persoanelor cu dizabilități intelectuale și psihosociale și dezvoltării serviciilor sociale de Locuință </w:t>
      </w:r>
      <w:r w:rsidR="00527BE9" w:rsidRPr="00527BE9">
        <w:rPr>
          <w:rFonts w:eastAsia="Arial" w:cstheme="minorHAnsi"/>
          <w:sz w:val="24"/>
          <w:szCs w:val="24"/>
          <w:lang w:val="it-IT"/>
        </w:rPr>
        <w:t>p</w:t>
      </w:r>
      <w:r w:rsidR="00E3790F">
        <w:rPr>
          <w:rFonts w:eastAsia="Arial" w:cstheme="minorHAnsi"/>
          <w:sz w:val="24"/>
          <w:szCs w:val="24"/>
          <w:lang w:val="it-IT"/>
        </w:rPr>
        <w:t xml:space="preserve">rotejată și </w:t>
      </w:r>
      <w:bookmarkStart w:id="0" w:name="_GoBack"/>
      <w:bookmarkEnd w:id="0"/>
      <w:r w:rsidRPr="00527BE9">
        <w:rPr>
          <w:rFonts w:eastAsia="Arial" w:cstheme="minorHAnsi"/>
          <w:sz w:val="24"/>
          <w:szCs w:val="24"/>
          <w:lang w:val="it-IT"/>
        </w:rPr>
        <w:t xml:space="preserve">Casă </w:t>
      </w:r>
      <w:r w:rsidR="00527BE9" w:rsidRPr="00527BE9">
        <w:rPr>
          <w:rFonts w:eastAsia="Arial" w:cstheme="minorHAnsi"/>
          <w:sz w:val="24"/>
          <w:szCs w:val="24"/>
          <w:lang w:val="it-IT"/>
        </w:rPr>
        <w:t>c</w:t>
      </w:r>
      <w:r w:rsidRPr="00527BE9">
        <w:rPr>
          <w:rFonts w:eastAsia="Arial" w:cstheme="minorHAnsi"/>
          <w:sz w:val="24"/>
          <w:szCs w:val="24"/>
          <w:lang w:val="it-IT"/>
        </w:rPr>
        <w:t>omunitară</w:t>
      </w:r>
      <w:r w:rsidR="0085054D">
        <w:rPr>
          <w:rFonts w:eastAsia="Arial" w:cstheme="minorHAnsi"/>
          <w:sz w:val="24"/>
          <w:szCs w:val="24"/>
          <w:lang w:val="it-IT"/>
        </w:rPr>
        <w:t xml:space="preserve">. </w:t>
      </w:r>
      <w:r w:rsidR="00466F0C">
        <w:rPr>
          <w:rFonts w:eastAsia="Arial" w:cstheme="minorHAnsi"/>
          <w:sz w:val="24"/>
          <w:szCs w:val="24"/>
          <w:lang w:val="it-IT"/>
        </w:rPr>
        <w:t xml:space="preserve">Serviciile de consultanță constituie o </w:t>
      </w:r>
      <w:r w:rsidR="00967C08">
        <w:rPr>
          <w:rFonts w:eastAsia="Arial" w:cstheme="minorHAnsi"/>
          <w:sz w:val="24"/>
          <w:szCs w:val="24"/>
          <w:lang w:val="it-IT"/>
        </w:rPr>
        <w:t>continuare a asistenței</w:t>
      </w:r>
      <w:r w:rsidR="00466F0C">
        <w:rPr>
          <w:rFonts w:eastAsia="Arial" w:cstheme="minorHAnsi"/>
          <w:sz w:val="24"/>
          <w:szCs w:val="24"/>
          <w:lang w:val="it-IT"/>
        </w:rPr>
        <w:t xml:space="preserve"> OSC-lor inițiată </w:t>
      </w:r>
      <w:r w:rsidR="00967C08">
        <w:rPr>
          <w:rFonts w:eastAsia="Arial" w:cstheme="minorHAnsi"/>
          <w:sz w:val="24"/>
          <w:szCs w:val="24"/>
          <w:lang w:val="it-IT"/>
        </w:rPr>
        <w:t xml:space="preserve">de Keystone Moldova </w:t>
      </w:r>
      <w:r w:rsidR="00466F0C">
        <w:rPr>
          <w:rFonts w:eastAsia="Arial" w:cstheme="minorHAnsi"/>
          <w:sz w:val="24"/>
          <w:szCs w:val="24"/>
          <w:lang w:val="it-IT"/>
        </w:rPr>
        <w:t>în anul 2019</w:t>
      </w:r>
      <w:r w:rsidR="00967C08">
        <w:rPr>
          <w:rFonts w:eastAsia="Arial" w:cstheme="minorHAnsi"/>
          <w:sz w:val="24"/>
          <w:szCs w:val="24"/>
          <w:lang w:val="it-IT"/>
        </w:rPr>
        <w:t xml:space="preserve">, care este </w:t>
      </w:r>
      <w:r w:rsidR="00466F0C">
        <w:rPr>
          <w:rFonts w:eastAsia="Arial" w:cstheme="minorHAnsi"/>
          <w:sz w:val="24"/>
          <w:szCs w:val="24"/>
          <w:lang w:val="it-IT"/>
        </w:rPr>
        <w:t xml:space="preserve">argumentată </w:t>
      </w:r>
      <w:r w:rsidR="00CF7E58">
        <w:rPr>
          <w:rFonts w:eastAsia="Arial" w:cstheme="minorHAnsi"/>
          <w:sz w:val="24"/>
          <w:szCs w:val="24"/>
          <w:lang w:val="it-IT"/>
        </w:rPr>
        <w:t xml:space="preserve">prin necesitatea extinderii </w:t>
      </w:r>
      <w:r w:rsidR="0085054D">
        <w:rPr>
          <w:rFonts w:eastAsia="Arial" w:cstheme="minorHAnsi"/>
          <w:sz w:val="24"/>
          <w:szCs w:val="24"/>
          <w:lang w:val="it-IT"/>
        </w:rPr>
        <w:t>a acesteia</w:t>
      </w:r>
      <w:r w:rsidR="00CF7E58">
        <w:rPr>
          <w:rFonts w:eastAsia="Arial" w:cstheme="minorHAnsi"/>
          <w:sz w:val="24"/>
          <w:szCs w:val="24"/>
          <w:lang w:val="it-IT"/>
        </w:rPr>
        <w:t xml:space="preserve"> pe</w:t>
      </w:r>
      <w:r w:rsidR="0085054D">
        <w:rPr>
          <w:rFonts w:eastAsia="Arial" w:cstheme="minorHAnsi"/>
          <w:sz w:val="24"/>
          <w:szCs w:val="24"/>
          <w:lang w:val="it-IT"/>
        </w:rPr>
        <w:t xml:space="preserve">ntru a facilita dialogul dintre </w:t>
      </w:r>
      <w:r w:rsidR="00967C08">
        <w:rPr>
          <w:rFonts w:eastAsia="Arial" w:cstheme="minorHAnsi"/>
          <w:sz w:val="24"/>
          <w:szCs w:val="24"/>
          <w:lang w:val="it-IT"/>
        </w:rPr>
        <w:t xml:space="preserve">OSC-le locale și </w:t>
      </w:r>
      <w:r w:rsidR="00CF7E58">
        <w:rPr>
          <w:rFonts w:eastAsia="Arial" w:cstheme="minorHAnsi"/>
          <w:sz w:val="24"/>
          <w:szCs w:val="24"/>
          <w:lang w:val="it-IT"/>
        </w:rPr>
        <w:t>autoritățile publice sau instituțiile rezidențiale pentru a asigura funcționalitatea și durabilitatea serviciilor sociale pentru persoanele cu dizabilități intelectuale și psihosociale create în parteneriat</w:t>
      </w:r>
      <w:r w:rsidR="0085054D">
        <w:rPr>
          <w:rFonts w:eastAsia="Arial" w:cstheme="minorHAnsi"/>
          <w:sz w:val="24"/>
          <w:szCs w:val="24"/>
          <w:lang w:val="it-IT"/>
        </w:rPr>
        <w:t xml:space="preserve">, </w:t>
      </w:r>
      <w:r w:rsidR="00CF7E58">
        <w:rPr>
          <w:rFonts w:eastAsia="Arial" w:cstheme="minorHAnsi"/>
          <w:sz w:val="24"/>
          <w:szCs w:val="24"/>
          <w:lang w:val="it-IT"/>
        </w:rPr>
        <w:t xml:space="preserve">în </w:t>
      </w:r>
      <w:r w:rsidR="00466F0C">
        <w:rPr>
          <w:rFonts w:eastAsia="Arial" w:cstheme="minorHAnsi"/>
          <w:sz w:val="24"/>
          <w:szCs w:val="24"/>
          <w:lang w:val="it-IT"/>
        </w:rPr>
        <w:t xml:space="preserve">contextul actual influențat de </w:t>
      </w:r>
      <w:r w:rsidR="0085054D">
        <w:rPr>
          <w:rFonts w:eastAsia="Arial" w:cstheme="minorHAnsi"/>
          <w:sz w:val="24"/>
          <w:szCs w:val="24"/>
          <w:lang w:val="it-IT"/>
        </w:rPr>
        <w:t xml:space="preserve">pandemia </w:t>
      </w:r>
      <w:r w:rsidR="00466F0C">
        <w:rPr>
          <w:rFonts w:eastAsia="Arial" w:cstheme="minorHAnsi"/>
          <w:sz w:val="24"/>
          <w:szCs w:val="24"/>
          <w:lang w:val="it-IT"/>
        </w:rPr>
        <w:t xml:space="preserve">COVID-19. </w:t>
      </w:r>
    </w:p>
    <w:p w14:paraId="618A210C" w14:textId="733FF6EE" w:rsidR="003A28EF" w:rsidRPr="00527BE9" w:rsidRDefault="00136DF0" w:rsidP="00765A5A">
      <w:pPr>
        <w:spacing w:before="120" w:after="0"/>
        <w:ind w:right="-235"/>
        <w:jc w:val="both"/>
        <w:rPr>
          <w:rFonts w:cstheme="minorHAnsi"/>
          <w:bCs/>
          <w:sz w:val="24"/>
          <w:szCs w:val="24"/>
          <w:lang w:val="ro-RO"/>
        </w:rPr>
      </w:pPr>
      <w:r w:rsidRPr="00527BE9">
        <w:rPr>
          <w:rFonts w:cstheme="minorHAnsi"/>
          <w:bCs/>
          <w:sz w:val="24"/>
          <w:szCs w:val="24"/>
          <w:lang w:val="ro-RO"/>
        </w:rPr>
        <w:t xml:space="preserve">Serviciile de asistență tehnică și capacitare vor fi </w:t>
      </w:r>
      <w:r w:rsidR="00527BE9" w:rsidRPr="00527BE9">
        <w:rPr>
          <w:rFonts w:cstheme="minorHAnsi"/>
          <w:bCs/>
          <w:sz w:val="24"/>
          <w:szCs w:val="24"/>
          <w:lang w:val="ro-RO"/>
        </w:rPr>
        <w:t xml:space="preserve">prestate organizațiilor societăți civile care colaborează cu instituțiile rezidențiale și autoritățile publice în procesul de implementare al granturilor obținute în cadrul </w:t>
      </w:r>
      <w:r w:rsidR="00FB28DA" w:rsidRPr="00527BE9">
        <w:rPr>
          <w:rFonts w:cstheme="minorHAnsi"/>
          <w:bCs/>
          <w:sz w:val="24"/>
          <w:szCs w:val="24"/>
          <w:lang w:val="ro-RO"/>
        </w:rPr>
        <w:t xml:space="preserve">proiectului </w:t>
      </w:r>
      <w:r w:rsidR="0097103B" w:rsidRPr="0085054D">
        <w:rPr>
          <w:rFonts w:eastAsia="Arial" w:cstheme="minorHAnsi"/>
          <w:i/>
          <w:sz w:val="24"/>
          <w:szCs w:val="24"/>
          <w:lang w:val="it-IT"/>
        </w:rPr>
        <w:t>“Servicii sociale mai bune printr-un parteneriat durabil dintre societatea civilă și guvern”</w:t>
      </w:r>
      <w:r w:rsidR="0097103B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="00527BE9" w:rsidRPr="00527BE9">
        <w:rPr>
          <w:rFonts w:eastAsia="Arial" w:cstheme="minorHAnsi"/>
          <w:sz w:val="24"/>
          <w:szCs w:val="24"/>
          <w:lang w:val="it-IT"/>
        </w:rPr>
        <w:t xml:space="preserve">finanțat de Uniunea Europeană, co-finanțat și implementat de Fundația Soros-Moldova în colaborare cu Keystone Moldova, AOPD și APSCF. </w:t>
      </w:r>
    </w:p>
    <w:p w14:paraId="0B22A1B4" w14:textId="77777777" w:rsidR="00346076" w:rsidRPr="0059670B" w:rsidRDefault="00346076" w:rsidP="00765A5A">
      <w:pPr>
        <w:tabs>
          <w:tab w:val="left" w:pos="450"/>
          <w:tab w:val="left" w:pos="709"/>
        </w:tabs>
        <w:spacing w:before="120"/>
        <w:ind w:right="-235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59670B">
        <w:rPr>
          <w:rFonts w:cstheme="minorHAnsi"/>
          <w:b/>
          <w:bCs/>
          <w:sz w:val="24"/>
          <w:szCs w:val="24"/>
          <w:lang w:val="ro-RO"/>
        </w:rPr>
        <w:t>SARCINILE INCLUSE ÎN SERVICIILE DE CONSULTANȚĂ: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86"/>
        <w:gridCol w:w="3719"/>
        <w:gridCol w:w="1559"/>
        <w:gridCol w:w="3147"/>
        <w:gridCol w:w="1107"/>
      </w:tblGrid>
      <w:tr w:rsidR="00C8510B" w:rsidRPr="00ED4633" w14:paraId="36AE6523" w14:textId="77777777" w:rsidTr="00765A5A">
        <w:tc>
          <w:tcPr>
            <w:tcW w:w="386" w:type="dxa"/>
          </w:tcPr>
          <w:p w14:paraId="4AA22FC9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719" w:type="dxa"/>
          </w:tcPr>
          <w:p w14:paraId="4B10111A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Sarcini </w:t>
            </w:r>
          </w:p>
        </w:tc>
        <w:tc>
          <w:tcPr>
            <w:tcW w:w="1559" w:type="dxa"/>
          </w:tcPr>
          <w:p w14:paraId="426CFF8B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Perioada </w:t>
            </w:r>
          </w:p>
        </w:tc>
        <w:tc>
          <w:tcPr>
            <w:tcW w:w="3147" w:type="dxa"/>
          </w:tcPr>
          <w:p w14:paraId="6A943CF4" w14:textId="4CC6AD6E" w:rsidR="00C8510B" w:rsidRPr="00D85F92" w:rsidRDefault="00E507BE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Rezultate </w:t>
            </w:r>
          </w:p>
        </w:tc>
        <w:tc>
          <w:tcPr>
            <w:tcW w:w="1107" w:type="dxa"/>
          </w:tcPr>
          <w:p w14:paraId="53F34517" w14:textId="69190146" w:rsidR="00C8510B" w:rsidRPr="00D85F92" w:rsidRDefault="00C8510B" w:rsidP="00765A5A">
            <w:pPr>
              <w:suppressAutoHyphens/>
              <w:ind w:right="34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Număr zile </w:t>
            </w:r>
          </w:p>
        </w:tc>
      </w:tr>
      <w:tr w:rsidR="00CB2F00" w:rsidRPr="00ED4633" w14:paraId="5473B5A6" w14:textId="77777777" w:rsidTr="00765A5A">
        <w:trPr>
          <w:trHeight w:val="558"/>
        </w:trPr>
        <w:tc>
          <w:tcPr>
            <w:tcW w:w="386" w:type="dxa"/>
          </w:tcPr>
          <w:p w14:paraId="67E23AC1" w14:textId="760C875B" w:rsidR="00CB2F00" w:rsidRPr="00D85F92" w:rsidRDefault="00CB2F0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3719" w:type="dxa"/>
          </w:tcPr>
          <w:p w14:paraId="6CF4E7C2" w14:textId="3F3F37FF" w:rsidR="00CB2F00" w:rsidRPr="00D85F92" w:rsidRDefault="00E3790F" w:rsidP="00794BBC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Asistență tehnică OSC-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 xml:space="preserve">lor </w:t>
            </w:r>
            <w:r w:rsidR="0076651C" w:rsidRPr="00D85F92">
              <w:rPr>
                <w:rFonts w:cstheme="minorHAnsi"/>
                <w:sz w:val="24"/>
                <w:szCs w:val="24"/>
                <w:lang w:val="ro-RO"/>
              </w:rPr>
              <w:t>și instituțiilor rezidențiale</w:t>
            </w:r>
            <w:r w:rsidR="00466F0C" w:rsidRPr="00D85F92">
              <w:rPr>
                <w:rFonts w:cstheme="minorHAnsi"/>
                <w:sz w:val="24"/>
                <w:szCs w:val="24"/>
                <w:lang w:val="ro-RO"/>
              </w:rPr>
              <w:t xml:space="preserve"> sau Structurilor teritoriale de asistență socială </w:t>
            </w:r>
            <w:r w:rsidR="0076651C" w:rsidRPr="00D85F92">
              <w:rPr>
                <w:rFonts w:cstheme="minorHAnsi"/>
                <w:sz w:val="24"/>
                <w:szCs w:val="24"/>
                <w:lang w:val="ro-RO"/>
              </w:rPr>
              <w:t>în pro</w:t>
            </w:r>
            <w:r w:rsidR="00466F0C" w:rsidRPr="00D85F92">
              <w:rPr>
                <w:rFonts w:cstheme="minorHAnsi"/>
                <w:sz w:val="24"/>
                <w:szCs w:val="24"/>
                <w:lang w:val="ro-RO"/>
              </w:rPr>
              <w:t xml:space="preserve">cesul de dezinstituționalizare al persoanelor cu dizabilități intelectuale și psihosociale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în familii, trai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lastRenderedPageBreak/>
              <w:t xml:space="preserve">independent sau servicii comunitare create de autoritățile publice locale </w:t>
            </w:r>
          </w:p>
        </w:tc>
        <w:tc>
          <w:tcPr>
            <w:tcW w:w="1559" w:type="dxa"/>
          </w:tcPr>
          <w:p w14:paraId="242B1467" w14:textId="77777777" w:rsidR="00794BBC" w:rsidRDefault="00CB2F0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lastRenderedPageBreak/>
              <w:t>Iulie</w:t>
            </w:r>
            <w:r w:rsidR="00794BBC">
              <w:rPr>
                <w:rFonts w:cstheme="minorHAnsi"/>
                <w:sz w:val="24"/>
                <w:szCs w:val="24"/>
                <w:lang w:val="ro-RO"/>
              </w:rPr>
              <w:t xml:space="preserve">- </w:t>
            </w:r>
          </w:p>
          <w:p w14:paraId="0A6C0207" w14:textId="45B8DAEF" w:rsidR="00CB2F00" w:rsidRPr="00D85F92" w:rsidRDefault="00466F0C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Decembrie </w:t>
            </w:r>
            <w:r w:rsidR="00CB2F00" w:rsidRPr="00D85F92">
              <w:rPr>
                <w:rFonts w:cstheme="minorHAnsi"/>
                <w:sz w:val="24"/>
                <w:szCs w:val="24"/>
                <w:lang w:val="ro-RO"/>
              </w:rPr>
              <w:t xml:space="preserve"> 20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CB2F00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47" w:type="dxa"/>
          </w:tcPr>
          <w:p w14:paraId="6C968674" w14:textId="0BBA3D46" w:rsidR="00E507BE" w:rsidRPr="00D85F92" w:rsidRDefault="00794BBC" w:rsidP="00794BBC">
            <w:pPr>
              <w:suppressAutoHyphens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Trei </w:t>
            </w:r>
            <w:r w:rsidR="00E507BE" w:rsidRPr="00D85F92">
              <w:rPr>
                <w:rFonts w:cstheme="minorHAnsi"/>
                <w:sz w:val="24"/>
                <w:szCs w:val="24"/>
                <w:lang w:val="ro-RO"/>
              </w:rPr>
              <w:t xml:space="preserve">persoane dezinstituționalizate în familii, servicii comunitare sau trai independent în rezultatul colaborării dintre OSC locale și Structurile teritoriale de asistență socială </w:t>
            </w:r>
          </w:p>
        </w:tc>
        <w:tc>
          <w:tcPr>
            <w:tcW w:w="1107" w:type="dxa"/>
          </w:tcPr>
          <w:p w14:paraId="65B10E05" w14:textId="1998D5FC" w:rsidR="00CB2F00" w:rsidRPr="00D85F92" w:rsidRDefault="00D85F92" w:rsidP="00794BBC">
            <w:pPr>
              <w:suppressAutoHyphens/>
              <w:ind w:left="-43" w:right="-235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</w:tr>
      <w:tr w:rsidR="00071010" w:rsidRPr="00ED4633" w14:paraId="1B90D4FF" w14:textId="77777777" w:rsidTr="00765A5A">
        <w:tc>
          <w:tcPr>
            <w:tcW w:w="386" w:type="dxa"/>
          </w:tcPr>
          <w:p w14:paraId="5B6ACB20" w14:textId="23BA8624" w:rsidR="00071010" w:rsidRPr="00D85F92" w:rsidRDefault="0007101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3719" w:type="dxa"/>
          </w:tcPr>
          <w:p w14:paraId="2AFF7B8B" w14:textId="02F8AFB9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Asistență și mentorat organizațiilor societății civile și prestatorului serviciilor de Casă c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omunitară și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Locuință protejată în prestarea asistenței bazată pe nevoi individuale în procesul de 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 xml:space="preserve">tranziție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a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>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persoanelor 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>cu dizabilități intelectuale și psihosociale de la trai în sistemul rezidențial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la trai în comunitate</w:t>
            </w:r>
          </w:p>
        </w:tc>
        <w:tc>
          <w:tcPr>
            <w:tcW w:w="1559" w:type="dxa"/>
          </w:tcPr>
          <w:p w14:paraId="68245280" w14:textId="1862A992" w:rsidR="00071010" w:rsidRPr="00D85F92" w:rsidRDefault="0007101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Iulie – Decembrie 2020 </w:t>
            </w:r>
          </w:p>
        </w:tc>
        <w:tc>
          <w:tcPr>
            <w:tcW w:w="3147" w:type="dxa"/>
          </w:tcPr>
          <w:p w14:paraId="3ABCE55A" w14:textId="19C8101F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Planuri Individuale de Asistență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 (PIA)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pentru persoane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>le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cu dizabilități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plasate în serviciile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de Locuință protejată  și Casă comunitară  create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de către instituțiile rezidențiale sau autoritățile publice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cu suportul OSC</w:t>
            </w:r>
            <w:r w:rsidR="00D85F92" w:rsidRPr="00D85F92">
              <w:rPr>
                <w:rFonts w:cstheme="minorHAnsi"/>
                <w:sz w:val="24"/>
                <w:szCs w:val="24"/>
                <w:lang w:val="ro-RO"/>
              </w:rPr>
              <w:t xml:space="preserve"> beneficiare de granturi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  <w:r w:rsidR="00D85F92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  <w:p w14:paraId="7B2EB770" w14:textId="4BB365F8" w:rsidR="00D85F92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Recomandări personalului din serviciile de Casă comunitară și Locuință protejată  în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implementarea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PIA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pentru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asigurarea incluziunii și angajării în muncă a persoanelor plasate în servicii </w:t>
            </w:r>
          </w:p>
        </w:tc>
        <w:tc>
          <w:tcPr>
            <w:tcW w:w="1107" w:type="dxa"/>
          </w:tcPr>
          <w:p w14:paraId="4A40307C" w14:textId="00C0C600" w:rsidR="00071010" w:rsidRPr="00D85F92" w:rsidRDefault="00071010" w:rsidP="00794BBC">
            <w:pPr>
              <w:suppressAutoHyphens/>
              <w:ind w:left="-43" w:right="-235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</w:tr>
      <w:tr w:rsidR="00071010" w:rsidRPr="00ED4633" w14:paraId="73DD82C2" w14:textId="77777777" w:rsidTr="00765A5A">
        <w:tc>
          <w:tcPr>
            <w:tcW w:w="386" w:type="dxa"/>
          </w:tcPr>
          <w:p w14:paraId="1E480D36" w14:textId="7A41B04C" w:rsidR="00071010" w:rsidRPr="00D85F92" w:rsidRDefault="0007101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3719" w:type="dxa"/>
          </w:tcPr>
          <w:p w14:paraId="4D2F8A89" w14:textId="22D029D8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Participarea în calitate de formator la instruirile de formare inițială și continuă pentru personalul serviciilor Casă comunitară, Locuință protejată și reprezentanții organizațiilor societății civile </w:t>
            </w:r>
          </w:p>
        </w:tc>
        <w:tc>
          <w:tcPr>
            <w:tcW w:w="1559" w:type="dxa"/>
          </w:tcPr>
          <w:p w14:paraId="12B88183" w14:textId="6F21B992" w:rsidR="00071010" w:rsidRPr="00D85F92" w:rsidRDefault="0007101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Iulie – Decembrie 2020 </w:t>
            </w:r>
          </w:p>
        </w:tc>
        <w:tc>
          <w:tcPr>
            <w:tcW w:w="3147" w:type="dxa"/>
          </w:tcPr>
          <w:p w14:paraId="089D7C9E" w14:textId="4368594E" w:rsidR="00D85F92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Materiale utilizate în cadrul instruirilor </w:t>
            </w:r>
          </w:p>
          <w:p w14:paraId="6A05592D" w14:textId="12C606D3" w:rsidR="00071010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Rapoarte cu privire la instruirile realizate </w:t>
            </w:r>
            <w:r w:rsidR="00071010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07" w:type="dxa"/>
          </w:tcPr>
          <w:p w14:paraId="6A3AFBDF" w14:textId="72A35561" w:rsidR="00071010" w:rsidRPr="00D85F92" w:rsidRDefault="00071010" w:rsidP="00794BBC">
            <w:pPr>
              <w:suppressAutoHyphens/>
              <w:ind w:left="-43" w:right="-108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>0</w:t>
            </w:r>
          </w:p>
        </w:tc>
      </w:tr>
    </w:tbl>
    <w:p w14:paraId="2AC83DA4" w14:textId="77777777" w:rsidR="00D85F92" w:rsidRDefault="00D85F92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8D352EE" w14:textId="23F670A7" w:rsidR="005D314A" w:rsidRDefault="005D314A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MODALITATEA DE PRESTARE A SERVICIILOR DE CONSULTANȚĂ </w:t>
      </w:r>
    </w:p>
    <w:p w14:paraId="7D86527E" w14:textId="3249B556" w:rsidR="005D314A" w:rsidRPr="002C076C" w:rsidRDefault="005D314A" w:rsidP="00765A5A">
      <w:pPr>
        <w:spacing w:after="120"/>
        <w:ind w:right="-235"/>
        <w:jc w:val="both"/>
        <w:rPr>
          <w:rFonts w:cstheme="minorHAnsi"/>
          <w:sz w:val="24"/>
          <w:szCs w:val="24"/>
          <w:lang w:val="ro-RO"/>
        </w:rPr>
      </w:pPr>
      <w:r w:rsidRPr="002C076C">
        <w:rPr>
          <w:rFonts w:cstheme="minorHAnsi"/>
          <w:sz w:val="24"/>
          <w:szCs w:val="24"/>
          <w:lang w:val="ro-RO"/>
        </w:rPr>
        <w:t xml:space="preserve">Consultantul va planifica și coordona toate activitățile cu coordonatorul proiectului </w:t>
      </w:r>
      <w:r w:rsidRPr="005D314A">
        <w:rPr>
          <w:rFonts w:cstheme="minorHAnsi"/>
          <w:i/>
          <w:sz w:val="24"/>
          <w:szCs w:val="24"/>
          <w:lang w:val="ro-RO"/>
        </w:rPr>
        <w:t>”Servicii sociale mai bune printr-un parteneriat dintre societatea civilă și guvern, al 3-lea an de implementare”</w:t>
      </w:r>
      <w:r w:rsidRPr="005D314A">
        <w:rPr>
          <w:rFonts w:cstheme="minorHAnsi"/>
          <w:sz w:val="24"/>
          <w:szCs w:val="24"/>
          <w:lang w:val="ro-RO"/>
        </w:rPr>
        <w:t xml:space="preserve"> din</w:t>
      </w:r>
      <w:r w:rsidRPr="002C076C">
        <w:rPr>
          <w:rFonts w:cstheme="minorHAnsi"/>
          <w:sz w:val="24"/>
          <w:szCs w:val="24"/>
          <w:lang w:val="ro-RO"/>
        </w:rPr>
        <w:t xml:space="preserve"> cadrul Asociației Keystone Moldova</w:t>
      </w:r>
      <w:r>
        <w:rPr>
          <w:rFonts w:cstheme="minorHAnsi"/>
          <w:sz w:val="24"/>
          <w:szCs w:val="24"/>
          <w:lang w:val="ro-RO"/>
        </w:rPr>
        <w:t xml:space="preserve"> în conformitate cu planul detaliat de consultanță elaborat în cadrul proiectului. </w:t>
      </w:r>
    </w:p>
    <w:p w14:paraId="06FBB369" w14:textId="60666F59" w:rsidR="005D314A" w:rsidRPr="00765A5A" w:rsidRDefault="005D314A" w:rsidP="00765A5A">
      <w:pPr>
        <w:spacing w:after="0"/>
        <w:ind w:right="-235"/>
        <w:jc w:val="both"/>
        <w:rPr>
          <w:rFonts w:cstheme="minorHAnsi"/>
          <w:bCs/>
          <w:sz w:val="24"/>
          <w:szCs w:val="24"/>
          <w:lang w:val="ro-RO"/>
        </w:rPr>
      </w:pPr>
      <w:r w:rsidRPr="005D314A">
        <w:rPr>
          <w:rFonts w:cstheme="minorHAnsi"/>
          <w:bCs/>
          <w:sz w:val="24"/>
          <w:szCs w:val="24"/>
          <w:lang w:val="ro-RO"/>
        </w:rPr>
        <w:lastRenderedPageBreak/>
        <w:t xml:space="preserve">Serviciile de consultanță vor fi prestate atât în teritoriu la sediul organizațiilor societății civile, serviciilor sociale comunitare, </w:t>
      </w:r>
      <w:r>
        <w:rPr>
          <w:rFonts w:cstheme="minorHAnsi"/>
          <w:bCs/>
          <w:sz w:val="24"/>
          <w:szCs w:val="24"/>
          <w:lang w:val="ro-RO"/>
        </w:rPr>
        <w:t xml:space="preserve">instituțiilor rezidențiale, </w:t>
      </w:r>
      <w:r w:rsidRPr="005D314A">
        <w:rPr>
          <w:rFonts w:cstheme="minorHAnsi"/>
          <w:bCs/>
          <w:sz w:val="24"/>
          <w:szCs w:val="24"/>
          <w:lang w:val="ro-RO"/>
        </w:rPr>
        <w:t xml:space="preserve">cât și la distanță cu respectarea tuturor măsurilor de prevenire și control stabilite de autorități în contextul pandemiei cu COVID-19. </w:t>
      </w:r>
      <w:r w:rsidR="00765A5A" w:rsidRPr="00765A5A">
        <w:rPr>
          <w:rFonts w:cstheme="minorHAnsi"/>
          <w:bCs/>
          <w:sz w:val="24"/>
          <w:szCs w:val="24"/>
          <w:lang w:val="ro-RO"/>
        </w:rPr>
        <w:t xml:space="preserve">Transportul pentru deplasările în teren va fi organizat de către Keystone Moldova.  </w:t>
      </w:r>
    </w:p>
    <w:p w14:paraId="7068881D" w14:textId="7399B147" w:rsidR="007D6EA8" w:rsidRPr="00F533AA" w:rsidRDefault="0059670B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F533AA">
        <w:rPr>
          <w:rFonts w:cstheme="minorHAnsi"/>
          <w:b/>
          <w:bCs/>
          <w:sz w:val="24"/>
          <w:szCs w:val="24"/>
          <w:lang w:val="ro-RO"/>
        </w:rPr>
        <w:t>CERINȚE DE CALIFICARE:</w:t>
      </w:r>
    </w:p>
    <w:p w14:paraId="753AB8F1" w14:textId="018EA68C" w:rsidR="007945F7" w:rsidRPr="00ED4633" w:rsidRDefault="007D6EA8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Studii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universitare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C3245B">
        <w:rPr>
          <w:rFonts w:asciiTheme="minorHAnsi" w:hAnsiTheme="minorHAnsi" w:cstheme="minorHAnsi"/>
          <w:sz w:val="24"/>
          <w:szCs w:val="24"/>
          <w:lang w:val="ro-RO"/>
        </w:rPr>
        <w:t xml:space="preserve">sau post-universitare 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>în domeni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>u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l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 xml:space="preserve">social; </w:t>
      </w:r>
    </w:p>
    <w:p w14:paraId="68D5F1DB" w14:textId="20CA5700" w:rsidR="007D6EA8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Experiență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de cel puțin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ani în </w:t>
      </w:r>
      <w:r w:rsidR="00C3245B">
        <w:rPr>
          <w:rFonts w:asciiTheme="minorHAnsi" w:hAnsiTheme="minorHAnsi" w:cstheme="minorHAnsi"/>
          <w:sz w:val="24"/>
          <w:szCs w:val="24"/>
          <w:lang w:val="ro-RO"/>
        </w:rPr>
        <w:t xml:space="preserve">evaluarea și 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>dezinstituționalizarea persoanelor cu dizabilități intelectuale și psihosociale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537F9ED9" w14:textId="181CB7F8" w:rsidR="004D7B53" w:rsidRDefault="004D7B53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MD"/>
        </w:rPr>
        <w:t>Experiență de cel puțin 3 ani în prestarea serviciilor de instruire pentru prestatori de servicii sociale</w:t>
      </w:r>
      <w:r w:rsidR="00C3245B">
        <w:rPr>
          <w:rFonts w:asciiTheme="minorHAnsi" w:hAnsiTheme="minorHAnsi" w:cstheme="minorHAnsi"/>
          <w:sz w:val="24"/>
          <w:szCs w:val="24"/>
          <w:lang w:val="ro-MD"/>
        </w:rPr>
        <w:t>, reprezentanți al organizațiilor societății civile</w:t>
      </w:r>
      <w:r>
        <w:rPr>
          <w:rFonts w:asciiTheme="minorHAnsi" w:hAnsiTheme="minorHAnsi" w:cstheme="minorHAnsi"/>
          <w:sz w:val="24"/>
          <w:szCs w:val="24"/>
          <w:lang w:val="ro-MD"/>
        </w:rPr>
        <w:t xml:space="preserve">; </w:t>
      </w:r>
    </w:p>
    <w:p w14:paraId="72AC4595" w14:textId="2306EBEF" w:rsidR="008C7F62" w:rsidRDefault="008C7F62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Experiență în prestarea serviciilor consultanță și asistență tehnică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 xml:space="preserve">organizaților societății civile și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serviciilor sociale 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Casă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>c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omunitară, Locuință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>p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rotejată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pentru persoanele cu dizabilități; </w:t>
      </w:r>
    </w:p>
    <w:p w14:paraId="55F65BF7" w14:textId="0066C48B" w:rsidR="008C7F62" w:rsidRPr="00ED4633" w:rsidRDefault="00C3245B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Cunoașterea procedurilor legale de dezinstituționalizare a persoanelor cu dizabilități din instituțiile rezidențiale din gestiunea Agenției Naționale Asistență Socială</w:t>
      </w:r>
      <w:r w:rsidR="00B1475D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</w:p>
    <w:p w14:paraId="6732EFDD" w14:textId="06D57E9E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organizatorice excelente,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capacități de acordare a </w:t>
      </w:r>
      <w:r w:rsidR="007945F7" w:rsidRPr="00ED4633">
        <w:rPr>
          <w:rFonts w:asciiTheme="minorHAnsi" w:hAnsiTheme="minorHAnsi" w:cstheme="minorHAnsi"/>
          <w:sz w:val="24"/>
          <w:szCs w:val="24"/>
          <w:lang w:val="ro-RO"/>
        </w:rPr>
        <w:t>serviciilor de mentorat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2828E906" w14:textId="5B650FE2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comunicare </w:t>
      </w:r>
      <w:proofErr w:type="spellStart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negociere atât la nivel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local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, cât și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național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0871B361" w14:textId="4144E040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la calculator (obligatoriu Word, Excel, PowerPoint </w:t>
      </w:r>
      <w:r w:rsidR="00071010" w:rsidRPr="00ED4633">
        <w:rPr>
          <w:rFonts w:asciiTheme="minorHAnsi" w:hAnsiTheme="minorHAnsi" w:cstheme="minorHAnsi"/>
          <w:sz w:val="24"/>
          <w:szCs w:val="24"/>
          <w:lang w:val="ro-RO"/>
        </w:rPr>
        <w:t>și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Internet); </w:t>
      </w:r>
    </w:p>
    <w:p w14:paraId="0CFB3422" w14:textId="70F7ED28" w:rsidR="007D6EA8" w:rsidRDefault="00916F0C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Experiența anterioară de prestare a serviciilor de consultanță în cadrul proiectului ”Servicii sociale mai bune printr-un parteneriat durabil dintre societatea civilă și guvern” va constitui un avantaj.  </w:t>
      </w:r>
    </w:p>
    <w:p w14:paraId="1C0BB00E" w14:textId="77777777" w:rsidR="00EF6368" w:rsidRDefault="00EF6368" w:rsidP="00765A5A">
      <w:pPr>
        <w:pStyle w:val="NoSpacing"/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9D05C00" w14:textId="3DC4884D" w:rsidR="00632D87" w:rsidRPr="003A28EF" w:rsidRDefault="00765A5A" w:rsidP="00765A5A">
      <w:pPr>
        <w:ind w:right="-235"/>
        <w:jc w:val="both"/>
        <w:rPr>
          <w:rFonts w:cstheme="minorHAnsi"/>
          <w:b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t xml:space="preserve">PROCEDURA DE APLICARE: </w:t>
      </w:r>
    </w:p>
    <w:p w14:paraId="69663B59" w14:textId="77777777" w:rsidR="00632D87" w:rsidRPr="003A28EF" w:rsidRDefault="00632D87" w:rsidP="00765A5A">
      <w:pPr>
        <w:ind w:right="-235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3A28EF">
        <w:rPr>
          <w:rFonts w:cstheme="minorHAnsi"/>
          <w:sz w:val="24"/>
          <w:szCs w:val="24"/>
          <w:lang w:val="ro-RO"/>
        </w:rPr>
        <w:t xml:space="preserve">Persoanele interesate sunt încurajate să trimită: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CV-ul</w:t>
      </w:r>
      <w:r w:rsidR="003A28EF">
        <w:rPr>
          <w:rFonts w:cstheme="minorHAnsi"/>
          <w:sz w:val="24"/>
          <w:szCs w:val="24"/>
          <w:lang w:val="ro-RO"/>
        </w:rPr>
        <w:t xml:space="preserve">, care va conține </w:t>
      </w:r>
      <w:r w:rsidRPr="003A28EF">
        <w:rPr>
          <w:rFonts w:cstheme="minorHAnsi"/>
          <w:sz w:val="24"/>
          <w:szCs w:val="24"/>
          <w:lang w:val="ro-RO"/>
        </w:rPr>
        <w:t xml:space="preserve">și datele de contact a 2 persoane de referință și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Oferta financiară</w:t>
      </w:r>
      <w:r w:rsidRPr="003A28EF">
        <w:rPr>
          <w:rFonts w:cstheme="minorHAnsi"/>
          <w:sz w:val="24"/>
          <w:szCs w:val="24"/>
          <w:lang w:val="ro-RO"/>
        </w:rPr>
        <w:t xml:space="preserve"> elaborată conform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Anexei. </w:t>
      </w:r>
    </w:p>
    <w:p w14:paraId="189834FE" w14:textId="2D95BF2B" w:rsidR="00632D87" w:rsidRPr="003A28EF" w:rsidRDefault="00632D87" w:rsidP="00765A5A">
      <w:pPr>
        <w:spacing w:after="120"/>
        <w:ind w:right="-235"/>
        <w:jc w:val="both"/>
        <w:rPr>
          <w:rFonts w:cstheme="minorHAnsi"/>
          <w:i/>
          <w:sz w:val="24"/>
          <w:szCs w:val="24"/>
          <w:lang w:val="ro-RO"/>
        </w:rPr>
      </w:pPr>
      <w:r w:rsidRPr="003A28EF">
        <w:rPr>
          <w:rFonts w:cstheme="minorHAnsi"/>
          <w:sz w:val="24"/>
          <w:szCs w:val="24"/>
          <w:lang w:val="ro-RO"/>
        </w:rPr>
        <w:t xml:space="preserve">Documentele semnate și scanate pot fi expediate la: </w:t>
      </w:r>
      <w:hyperlink r:id="rId8" w:history="1">
        <w:r w:rsidRPr="003A28EF">
          <w:rPr>
            <w:rStyle w:val="Hyperlink"/>
            <w:rFonts w:cstheme="minorHAnsi"/>
            <w:sz w:val="24"/>
            <w:szCs w:val="24"/>
            <w:lang w:val="ro-RO"/>
          </w:rPr>
          <w:t>khsima@keystonehumanservices.org</w:t>
        </w:r>
      </w:hyperlink>
      <w:r w:rsidRPr="003A28EF">
        <w:rPr>
          <w:rFonts w:cstheme="minorHAnsi"/>
          <w:sz w:val="24"/>
          <w:szCs w:val="24"/>
          <w:lang w:val="ro-RO"/>
        </w:rPr>
        <w:t xml:space="preserve"> cu mențiunea </w:t>
      </w:r>
      <w:r w:rsidRPr="003A28EF">
        <w:rPr>
          <w:rFonts w:cstheme="minorHAnsi"/>
          <w:b/>
          <w:sz w:val="24"/>
          <w:szCs w:val="24"/>
          <w:lang w:val="ro-RO"/>
        </w:rPr>
        <w:t>„</w:t>
      </w:r>
      <w:r w:rsidR="00916F0C">
        <w:rPr>
          <w:rFonts w:cstheme="minorHAnsi"/>
          <w:b/>
          <w:sz w:val="24"/>
          <w:szCs w:val="24"/>
          <w:lang w:val="ro-RO"/>
        </w:rPr>
        <w:t>Servicii consultanță Keystone Moldova”</w:t>
      </w:r>
      <w:r w:rsidR="00D755B1">
        <w:rPr>
          <w:rFonts w:cstheme="minorHAnsi"/>
          <w:b/>
          <w:sz w:val="24"/>
          <w:szCs w:val="24"/>
          <w:lang w:val="ro-RO"/>
        </w:rPr>
        <w:t>–</w:t>
      </w:r>
      <w:r w:rsidRPr="003A28EF">
        <w:rPr>
          <w:rFonts w:cstheme="minorHAnsi"/>
          <w:sz w:val="24"/>
          <w:szCs w:val="24"/>
          <w:lang w:val="ro-RO"/>
        </w:rPr>
        <w:t>până la data de </w:t>
      </w:r>
      <w:r w:rsidR="00F12DF4">
        <w:rPr>
          <w:rFonts w:cstheme="minorHAnsi"/>
          <w:b/>
          <w:sz w:val="24"/>
          <w:szCs w:val="24"/>
          <w:u w:val="single"/>
          <w:lang w:val="ro-RO"/>
        </w:rPr>
        <w:t>14 Iunie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 20</w:t>
      </w:r>
      <w:r w:rsidR="00F12DF4">
        <w:rPr>
          <w:rFonts w:cstheme="minorHAnsi"/>
          <w:b/>
          <w:sz w:val="24"/>
          <w:szCs w:val="24"/>
          <w:u w:val="single"/>
          <w:lang w:val="ro-RO"/>
        </w:rPr>
        <w:t>20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.</w:t>
      </w:r>
      <w:r w:rsidRPr="003A28EF">
        <w:rPr>
          <w:rFonts w:cstheme="minorHAnsi"/>
          <w:sz w:val="24"/>
          <w:szCs w:val="24"/>
          <w:lang w:val="ro-RO"/>
        </w:rPr>
        <w:t xml:space="preserve">  </w:t>
      </w:r>
      <w:r w:rsidRPr="003A28EF">
        <w:rPr>
          <w:rFonts w:cstheme="minorHAnsi"/>
          <w:i/>
          <w:sz w:val="24"/>
          <w:szCs w:val="24"/>
          <w:lang w:val="ro-RO"/>
        </w:rPr>
        <w:t xml:space="preserve">Doar persoanele selectate vor fi contactate. </w:t>
      </w:r>
    </w:p>
    <w:p w14:paraId="2235B46A" w14:textId="77777777" w:rsidR="00632D87" w:rsidRPr="003A28EF" w:rsidRDefault="00632D87" w:rsidP="00765A5A">
      <w:pPr>
        <w:ind w:right="-235"/>
        <w:rPr>
          <w:rFonts w:cstheme="minorHAnsi"/>
          <w:b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br w:type="page"/>
      </w:r>
    </w:p>
    <w:p w14:paraId="01570C92" w14:textId="77777777" w:rsidR="00632D87" w:rsidRDefault="00632D87" w:rsidP="00765A5A">
      <w:pPr>
        <w:spacing w:after="120"/>
        <w:ind w:right="-235"/>
        <w:jc w:val="right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lastRenderedPageBreak/>
        <w:t xml:space="preserve">Anexă </w:t>
      </w:r>
    </w:p>
    <w:p w14:paraId="0389EA26" w14:textId="72058FC6" w:rsidR="00632D87" w:rsidRDefault="00AA6DC6" w:rsidP="00765A5A">
      <w:pPr>
        <w:spacing w:after="120"/>
        <w:ind w:right="-235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 </w:t>
      </w:r>
      <w:r w:rsidR="00632D87">
        <w:rPr>
          <w:rFonts w:cstheme="minorHAnsi"/>
          <w:b/>
          <w:sz w:val="24"/>
          <w:szCs w:val="24"/>
          <w:lang w:val="ro-RO"/>
        </w:rPr>
        <w:t>OFERTA FINANCIARĂ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51"/>
        <w:gridCol w:w="6590"/>
        <w:gridCol w:w="1390"/>
        <w:gridCol w:w="1445"/>
      </w:tblGrid>
      <w:tr w:rsidR="005B6DC6" w:rsidRPr="00ED4633" w14:paraId="3EE7481A" w14:textId="77DAE39A" w:rsidTr="005B6DC6">
        <w:tc>
          <w:tcPr>
            <w:tcW w:w="351" w:type="dxa"/>
          </w:tcPr>
          <w:p w14:paraId="5FF16EDC" w14:textId="77777777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6590" w:type="dxa"/>
          </w:tcPr>
          <w:p w14:paraId="4C36C9DC" w14:textId="714A2877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Sarcini </w:t>
            </w:r>
          </w:p>
        </w:tc>
        <w:tc>
          <w:tcPr>
            <w:tcW w:w="1390" w:type="dxa"/>
          </w:tcPr>
          <w:p w14:paraId="7D6999C6" w14:textId="794F8856" w:rsidR="005B6DC6" w:rsidRDefault="005B6DC6" w:rsidP="00794BB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Număr de zile consultanță </w:t>
            </w:r>
          </w:p>
        </w:tc>
        <w:tc>
          <w:tcPr>
            <w:tcW w:w="1445" w:type="dxa"/>
          </w:tcPr>
          <w:p w14:paraId="11F06FF6" w14:textId="77777777" w:rsidR="005B6DC6" w:rsidRDefault="005B6DC6" w:rsidP="00794BB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Cost total în EURO, </w:t>
            </w:r>
          </w:p>
          <w:p w14:paraId="235A8BC0" w14:textId="74504399" w:rsidR="005B6DC6" w:rsidRDefault="005B6DC6" w:rsidP="00794BBC">
            <w:pPr>
              <w:suppressAutoHyphens/>
              <w:ind w:right="34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inclusiv toate taxele </w:t>
            </w:r>
          </w:p>
        </w:tc>
      </w:tr>
      <w:tr w:rsidR="005B6DC6" w:rsidRPr="00ED4633" w14:paraId="342EBBEA" w14:textId="63B00184" w:rsidTr="005B6DC6">
        <w:tc>
          <w:tcPr>
            <w:tcW w:w="351" w:type="dxa"/>
          </w:tcPr>
          <w:p w14:paraId="49C5D3CD" w14:textId="5003FC92" w:rsidR="005B6DC6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6590" w:type="dxa"/>
          </w:tcPr>
          <w:p w14:paraId="455B4ED1" w14:textId="05F3DB85" w:rsidR="005B6DC6" w:rsidRDefault="005B6DC6" w:rsidP="00794BBC">
            <w:pPr>
              <w:ind w:right="175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Asistență tehnică OSC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–lor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și instituțiilor rezidențiale sau Structurilor teritoriale de asistență socială în procesul de dezinstituționalizare al persoanelor cu dizabilități intelectuale și psihosociale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în familii, trai independent sau servicii comunitare create de autoritățile publice locale </w:t>
            </w:r>
          </w:p>
        </w:tc>
        <w:tc>
          <w:tcPr>
            <w:tcW w:w="1390" w:type="dxa"/>
          </w:tcPr>
          <w:p w14:paraId="6579B5C4" w14:textId="263C58F4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4 zile </w:t>
            </w:r>
          </w:p>
        </w:tc>
        <w:tc>
          <w:tcPr>
            <w:tcW w:w="1445" w:type="dxa"/>
          </w:tcPr>
          <w:p w14:paraId="72370AB4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78D7FF24" w14:textId="44A28EDB" w:rsidTr="005B6DC6">
        <w:tc>
          <w:tcPr>
            <w:tcW w:w="351" w:type="dxa"/>
          </w:tcPr>
          <w:p w14:paraId="7FEBC636" w14:textId="721A17B2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6590" w:type="dxa"/>
          </w:tcPr>
          <w:p w14:paraId="13200D64" w14:textId="6E0BF19C" w:rsidR="005B6DC6" w:rsidRPr="00ED4633" w:rsidRDefault="005B6DC6" w:rsidP="00794BBC">
            <w:pPr>
              <w:suppressAutoHyphens/>
              <w:ind w:right="17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Asistență și mentorat organizațiilor societății civile și prestatorului serviciilor de Casă c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omunitară și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Locuință protejată în prestarea asistenței bazată pe nevoi individuale în procesul de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tranziție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a</w:t>
            </w:r>
            <w:r>
              <w:rPr>
                <w:rFonts w:cstheme="minorHAnsi"/>
                <w:sz w:val="24"/>
                <w:szCs w:val="24"/>
                <w:lang w:val="ro-RO"/>
              </w:rPr>
              <w:t>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persoanelor </w:t>
            </w:r>
            <w:r>
              <w:rPr>
                <w:rFonts w:cstheme="minorHAnsi"/>
                <w:sz w:val="24"/>
                <w:szCs w:val="24"/>
                <w:lang w:val="ro-RO"/>
              </w:rPr>
              <w:t>cu dizabilități intelectuale și psihosociale de la trai în sistemul rezidențial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la trai în comunitate</w:t>
            </w:r>
          </w:p>
        </w:tc>
        <w:tc>
          <w:tcPr>
            <w:tcW w:w="1390" w:type="dxa"/>
          </w:tcPr>
          <w:p w14:paraId="54807653" w14:textId="2C6E5D04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20 zile </w:t>
            </w:r>
          </w:p>
        </w:tc>
        <w:tc>
          <w:tcPr>
            <w:tcW w:w="1445" w:type="dxa"/>
          </w:tcPr>
          <w:p w14:paraId="2B4F3DF4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2D97CD65" w14:textId="1A087DAE" w:rsidTr="005B6DC6">
        <w:tc>
          <w:tcPr>
            <w:tcW w:w="351" w:type="dxa"/>
          </w:tcPr>
          <w:p w14:paraId="1163FE51" w14:textId="4E563AA5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6590" w:type="dxa"/>
          </w:tcPr>
          <w:p w14:paraId="4420352E" w14:textId="5D14A541" w:rsidR="005B6DC6" w:rsidRPr="00ED4633" w:rsidRDefault="005B6DC6" w:rsidP="00794BBC">
            <w:pPr>
              <w:suppressAutoHyphens/>
              <w:ind w:right="17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Participarea în calitate de formator la instruirile de formare inițială și continuă pentru personalul serviciilor Casă comunitară, Locuință protejată și reprezentanții organizațiilor societății civile </w:t>
            </w:r>
          </w:p>
        </w:tc>
        <w:tc>
          <w:tcPr>
            <w:tcW w:w="1390" w:type="dxa"/>
          </w:tcPr>
          <w:p w14:paraId="702A1650" w14:textId="20F3237E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10 zile </w:t>
            </w:r>
          </w:p>
        </w:tc>
        <w:tc>
          <w:tcPr>
            <w:tcW w:w="1445" w:type="dxa"/>
          </w:tcPr>
          <w:p w14:paraId="52CA2CFD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7ED2B0BE" w14:textId="77777777" w:rsidTr="005B6DC6">
        <w:tc>
          <w:tcPr>
            <w:tcW w:w="351" w:type="dxa"/>
          </w:tcPr>
          <w:p w14:paraId="55373FD1" w14:textId="77777777" w:rsidR="005B6DC6" w:rsidRPr="00D85F92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6590" w:type="dxa"/>
          </w:tcPr>
          <w:p w14:paraId="4398071F" w14:textId="1E024317" w:rsidR="005B6DC6" w:rsidRPr="005B6DC6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5B6DC6">
              <w:rPr>
                <w:rFonts w:cstheme="minorHAnsi"/>
                <w:b/>
                <w:sz w:val="24"/>
                <w:szCs w:val="24"/>
                <w:lang w:val="ro-RO"/>
              </w:rPr>
              <w:t xml:space="preserve">COST TOTAL </w:t>
            </w:r>
          </w:p>
        </w:tc>
        <w:tc>
          <w:tcPr>
            <w:tcW w:w="1390" w:type="dxa"/>
          </w:tcPr>
          <w:p w14:paraId="3A561411" w14:textId="11E79976" w:rsidR="005B6DC6" w:rsidRP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b/>
                <w:lang w:val="ro-RO"/>
              </w:rPr>
            </w:pPr>
            <w:r w:rsidRPr="005B6DC6">
              <w:rPr>
                <w:rFonts w:cstheme="minorHAnsi"/>
                <w:b/>
                <w:lang w:val="ro-RO"/>
              </w:rPr>
              <w:t xml:space="preserve">34 zile </w:t>
            </w:r>
          </w:p>
        </w:tc>
        <w:tc>
          <w:tcPr>
            <w:tcW w:w="1445" w:type="dxa"/>
          </w:tcPr>
          <w:p w14:paraId="134CA7EB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</w:tbl>
    <w:p w14:paraId="14732B9D" w14:textId="77777777" w:rsidR="005B6DC6" w:rsidRDefault="005B6DC6" w:rsidP="00765A5A">
      <w:pPr>
        <w:spacing w:after="120"/>
        <w:ind w:right="-235"/>
        <w:jc w:val="both"/>
        <w:rPr>
          <w:rFonts w:cstheme="minorHAnsi"/>
          <w:b/>
          <w:sz w:val="24"/>
          <w:szCs w:val="24"/>
          <w:lang w:val="ro-RO"/>
        </w:rPr>
      </w:pPr>
    </w:p>
    <w:p w14:paraId="215CF370" w14:textId="77777777" w:rsidR="005B6DC6" w:rsidRDefault="005B6DC6" w:rsidP="00765A5A">
      <w:pPr>
        <w:spacing w:after="120"/>
        <w:ind w:right="-235"/>
        <w:jc w:val="both"/>
        <w:rPr>
          <w:rFonts w:cstheme="minorHAnsi"/>
          <w:b/>
          <w:sz w:val="24"/>
          <w:szCs w:val="24"/>
          <w:lang w:val="ro-RO"/>
        </w:rPr>
      </w:pPr>
    </w:p>
    <w:p w14:paraId="73A79D53" w14:textId="0C69666E" w:rsidR="00632D87" w:rsidRPr="00632D87" w:rsidRDefault="003A28EF" w:rsidP="00765A5A">
      <w:pPr>
        <w:spacing w:after="120"/>
        <w:ind w:right="-235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Data ________________________</w:t>
      </w:r>
      <w:r w:rsidR="005637C5">
        <w:rPr>
          <w:rFonts w:cstheme="minorHAnsi"/>
          <w:b/>
          <w:sz w:val="24"/>
          <w:szCs w:val="24"/>
          <w:lang w:val="ro-RO"/>
        </w:rPr>
        <w:t xml:space="preserve">                                                         </w:t>
      </w:r>
      <w:r w:rsidR="00632D87">
        <w:rPr>
          <w:rFonts w:cstheme="minorHAnsi"/>
          <w:b/>
          <w:sz w:val="24"/>
          <w:szCs w:val="24"/>
          <w:lang w:val="ro-RO"/>
        </w:rPr>
        <w:t>Semnătura____________________</w:t>
      </w:r>
    </w:p>
    <w:sectPr w:rsidR="00632D87" w:rsidRPr="00632D87" w:rsidSect="00CA0AAE">
      <w:headerReference w:type="default" r:id="rId9"/>
      <w:footerReference w:type="default" r:id="rId10"/>
      <w:pgSz w:w="12240" w:h="15840"/>
      <w:pgMar w:top="2835" w:right="1134" w:bottom="1418" w:left="1418" w:header="720" w:footer="1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462F" w14:textId="77777777" w:rsidR="00D92062" w:rsidRDefault="00D92062" w:rsidP="00874B8E">
      <w:pPr>
        <w:spacing w:after="0" w:line="240" w:lineRule="auto"/>
      </w:pPr>
      <w:r>
        <w:separator/>
      </w:r>
    </w:p>
  </w:endnote>
  <w:endnote w:type="continuationSeparator" w:id="0">
    <w:p w14:paraId="76A095DC" w14:textId="77777777" w:rsidR="00D92062" w:rsidRDefault="00D92062" w:rsidP="0087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F62" w14:textId="63028049" w:rsidR="00874B8E" w:rsidRDefault="005B6DC6" w:rsidP="0076212E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33CC39A" wp14:editId="6AC99953">
          <wp:simplePos x="0" y="0"/>
          <wp:positionH relativeFrom="margin">
            <wp:posOffset>2357006</wp:posOffset>
          </wp:positionH>
          <wp:positionV relativeFrom="paragraph">
            <wp:posOffset>120469</wp:posOffset>
          </wp:positionV>
          <wp:extent cx="1455632" cy="446314"/>
          <wp:effectExtent l="0" t="0" r="0" b="0"/>
          <wp:wrapNone/>
          <wp:docPr id="5" name="Picture 5" descr="C:\Users\ANAGON~1\AppData\Local\Temp\batD19E.tmp\APSCF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GON~1\AppData\Local\Temp\batD19E.tmp\APSCF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97" cy="44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2336" behindDoc="1" locked="0" layoutInCell="1" allowOverlap="1" wp14:anchorId="4F34CEA6" wp14:editId="0CFBD34C">
          <wp:simplePos x="0" y="0"/>
          <wp:positionH relativeFrom="margin">
            <wp:posOffset>5331641</wp:posOffset>
          </wp:positionH>
          <wp:positionV relativeFrom="paragraph">
            <wp:posOffset>11611</wp:posOffset>
          </wp:positionV>
          <wp:extent cx="819708" cy="535205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161" cy="53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16FDBC8" wp14:editId="0BEDD4D9">
              <wp:simplePos x="0" y="0"/>
              <wp:positionH relativeFrom="margin">
                <wp:align>center</wp:align>
              </wp:positionH>
              <wp:positionV relativeFrom="paragraph">
                <wp:posOffset>696051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16B6" w14:textId="77777777" w:rsidR="00874B8E" w:rsidRPr="00874B8E" w:rsidRDefault="00874B8E" w:rsidP="00724A33">
                          <w:pPr>
                            <w:jc w:val="both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Acest proiect este finanțat de Uniunea Europeană, </w:t>
                          </w:r>
                          <w:proofErr w:type="spellStart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>co</w:t>
                          </w:r>
                          <w:proofErr w:type="spellEnd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      </w:r>
                        </w:p>
                        <w:p w14:paraId="787106E0" w14:textId="77777777" w:rsidR="00874B8E" w:rsidRPr="00874B8E" w:rsidRDefault="00874B8E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DB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4.8pt;width:512.25pt;height:3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8/IgIAACMEAAAOAAAAZHJzL2Uyb0RvYy54bWysU21v2yAQ/j5p/wHxfbHjxW1jxam6dJkm&#10;dS9Sux+AMY7RgGNAYme/vgdOs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" stroked="f">
              <v:textbox>
                <w:txbxContent>
                  <w:p w14:paraId="082116B6" w14:textId="77777777" w:rsidR="00874B8E" w:rsidRPr="00874B8E" w:rsidRDefault="00874B8E" w:rsidP="00724A33">
                    <w:pPr>
                      <w:jc w:val="both"/>
                      <w:rPr>
                        <w:sz w:val="16"/>
                        <w:szCs w:val="16"/>
                        <w:lang w:val="ro-RO"/>
                      </w:rPr>
                    </w:pPr>
                    <w:r w:rsidRPr="00874B8E">
                      <w:rPr>
                        <w:sz w:val="16"/>
                        <w:szCs w:val="16"/>
                        <w:lang w:val="ro-RO"/>
                      </w:rPr>
                      <w:t xml:space="preserve">Acest proiect este finanțat de Uniunea Europeană, </w:t>
                    </w:r>
                    <w:proofErr w:type="spellStart"/>
                    <w:r w:rsidRPr="00874B8E">
                      <w:rPr>
                        <w:sz w:val="16"/>
                        <w:szCs w:val="16"/>
                        <w:lang w:val="ro-RO"/>
                      </w:rPr>
                      <w:t>co</w:t>
                    </w:r>
                    <w:proofErr w:type="spellEnd"/>
                    <w:r w:rsidRPr="00874B8E">
                      <w:rPr>
                        <w:sz w:val="16"/>
                        <w:szCs w:val="16"/>
                        <w:lang w:val="ro-RO"/>
                      </w:rPr>
                      <w:t xml:space="preserve">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</w:r>
                  </w:p>
                  <w:p w14:paraId="787106E0" w14:textId="77777777" w:rsidR="00874B8E" w:rsidRPr="00874B8E" w:rsidRDefault="00874B8E">
                    <w:pPr>
                      <w:rPr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038D2">
      <w:rPr>
        <w:noProof/>
      </w:rPr>
      <w:drawing>
        <wp:inline distT="0" distB="0" distL="0" distR="0" wp14:anchorId="7B7C5DEE" wp14:editId="7D884C1D">
          <wp:extent cx="718458" cy="643901"/>
          <wp:effectExtent l="0" t="0" r="5715" b="3810"/>
          <wp:docPr id="55" name="Picture 55" descr="F:\Keystone\Desktop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eystone\Desktop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58" cy="68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12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E36EE" w14:textId="77777777" w:rsidR="00D92062" w:rsidRDefault="00D92062" w:rsidP="00874B8E">
      <w:pPr>
        <w:spacing w:after="0" w:line="240" w:lineRule="auto"/>
      </w:pPr>
      <w:r>
        <w:separator/>
      </w:r>
    </w:p>
  </w:footnote>
  <w:footnote w:type="continuationSeparator" w:id="0">
    <w:p w14:paraId="6D6BE433" w14:textId="77777777" w:rsidR="00D92062" w:rsidRDefault="00D92062" w:rsidP="0087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3A71" w14:textId="77777777" w:rsidR="00874B8E" w:rsidRDefault="00874B8E">
    <w:pPr>
      <w:pStyle w:val="Header"/>
    </w:pPr>
    <w:r w:rsidRPr="00874B8E">
      <w:rPr>
        <w:noProof/>
      </w:rPr>
      <w:drawing>
        <wp:anchor distT="0" distB="0" distL="114300" distR="114300" simplePos="0" relativeHeight="251658240" behindDoc="1" locked="0" layoutInCell="1" allowOverlap="1" wp14:anchorId="198DBD5C" wp14:editId="6DA63F72">
          <wp:simplePos x="0" y="0"/>
          <wp:positionH relativeFrom="column">
            <wp:posOffset>5162550</wp:posOffset>
          </wp:positionH>
          <wp:positionV relativeFrom="paragraph">
            <wp:posOffset>-164465</wp:posOffset>
          </wp:positionV>
          <wp:extent cx="952500" cy="9525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DCEE21" wp14:editId="3FA82940">
              <wp:simplePos x="0" y="0"/>
              <wp:positionH relativeFrom="column">
                <wp:posOffset>4914900</wp:posOffset>
              </wp:positionH>
              <wp:positionV relativeFrom="paragraph">
                <wp:posOffset>828675</wp:posOffset>
              </wp:positionV>
              <wp:extent cx="1504950" cy="25717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5EF91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Co-finanțat și implementat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CE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65.25pt;width:118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" stroked="f">
              <v:textbox>
                <w:txbxContent>
                  <w:p w14:paraId="62C5EF91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Co-finanțat și implementat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1435E1C" wp14:editId="007E1432">
              <wp:simplePos x="0" y="0"/>
              <wp:positionH relativeFrom="column">
                <wp:posOffset>-409575</wp:posOffset>
              </wp:positionH>
              <wp:positionV relativeFrom="paragraph">
                <wp:posOffset>848360</wp:posOffset>
              </wp:positionV>
              <wp:extent cx="2066925" cy="2762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AE27C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35E1C" id="_x0000_s1027" type="#_x0000_t202" style="position:absolute;margin-left:-32.25pt;margin-top:66.8pt;width:162.7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1wIgIAACQ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" stroked="f">
              <v:textbox>
                <w:txbxContent>
                  <w:p w14:paraId="1B7AE27C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Pr="00874B8E">
      <w:rPr>
        <w:noProof/>
      </w:rPr>
      <w:drawing>
        <wp:anchor distT="0" distB="0" distL="114300" distR="114300" simplePos="0" relativeHeight="251659264" behindDoc="1" locked="0" layoutInCell="1" allowOverlap="1" wp14:anchorId="7FD9623B" wp14:editId="519A67BF">
          <wp:simplePos x="0" y="0"/>
          <wp:positionH relativeFrom="column">
            <wp:posOffset>-285750</wp:posOffset>
          </wp:positionH>
          <wp:positionV relativeFrom="paragraph">
            <wp:posOffset>-171450</wp:posOffset>
          </wp:positionV>
          <wp:extent cx="1457325" cy="971550"/>
          <wp:effectExtent l="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4384" behindDoc="1" locked="0" layoutInCell="1" allowOverlap="1" wp14:anchorId="2B8AE893" wp14:editId="0B090F3F">
          <wp:simplePos x="0" y="0"/>
          <wp:positionH relativeFrom="margin">
            <wp:posOffset>1609725</wp:posOffset>
          </wp:positionH>
          <wp:positionV relativeFrom="paragraph">
            <wp:posOffset>-184150</wp:posOffset>
          </wp:positionV>
          <wp:extent cx="3162300" cy="972406"/>
          <wp:effectExtent l="0" t="0" r="0" b="0"/>
          <wp:wrapNone/>
          <wp:docPr id="3" name="Picture 3" descr="C:\Users\AnaGoncear\Desktop\WORK\1. PUBLIC HEALTH\EU Project 2018-2021\CHELTUIELI BUGET 2018\5. Other costs, services\5.9 Visibility actions\Materiale\Spre print 20.06.2018\Logouri\Logo_ro\color\Logo_SORVICII-SOCIALE-MAI-BUNE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Goncear\Desktop\WORK\1. PUBLIC HEALTH\EU Project 2018-2021\CHELTUIELI BUGET 2018\5. Other costs, services\5.9 Visibility actions\Materiale\Spre print 20.06.2018\Logouri\Logo_ro\color\Logo_SORVICII-SOCIALE-MAI-BUNE_r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972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900"/>
    <w:multiLevelType w:val="hybridMultilevel"/>
    <w:tmpl w:val="AFFA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469"/>
    <w:multiLevelType w:val="hybridMultilevel"/>
    <w:tmpl w:val="33C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6D97"/>
    <w:multiLevelType w:val="hybridMultilevel"/>
    <w:tmpl w:val="10F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6594"/>
    <w:multiLevelType w:val="hybridMultilevel"/>
    <w:tmpl w:val="689453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7B216D7"/>
    <w:multiLevelType w:val="hybridMultilevel"/>
    <w:tmpl w:val="D98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50CD7"/>
    <w:multiLevelType w:val="hybridMultilevel"/>
    <w:tmpl w:val="8C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52F5"/>
    <w:multiLevelType w:val="hybridMultilevel"/>
    <w:tmpl w:val="26E8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E02"/>
    <w:multiLevelType w:val="hybridMultilevel"/>
    <w:tmpl w:val="41E8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90DF4"/>
    <w:multiLevelType w:val="hybridMultilevel"/>
    <w:tmpl w:val="0DB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C"/>
    <w:rsid w:val="00031B4F"/>
    <w:rsid w:val="00071010"/>
    <w:rsid w:val="000E5AF4"/>
    <w:rsid w:val="00115DD0"/>
    <w:rsid w:val="00136A05"/>
    <w:rsid w:val="00136DF0"/>
    <w:rsid w:val="001417DC"/>
    <w:rsid w:val="001445D6"/>
    <w:rsid w:val="00163C89"/>
    <w:rsid w:val="001F66E5"/>
    <w:rsid w:val="0023633B"/>
    <w:rsid w:val="002436A4"/>
    <w:rsid w:val="0027682C"/>
    <w:rsid w:val="002859F2"/>
    <w:rsid w:val="002B5734"/>
    <w:rsid w:val="002C03EC"/>
    <w:rsid w:val="002C076C"/>
    <w:rsid w:val="002C791C"/>
    <w:rsid w:val="003141BB"/>
    <w:rsid w:val="003372B9"/>
    <w:rsid w:val="00346076"/>
    <w:rsid w:val="00377107"/>
    <w:rsid w:val="003A1597"/>
    <w:rsid w:val="003A28EF"/>
    <w:rsid w:val="003E2C45"/>
    <w:rsid w:val="00414A35"/>
    <w:rsid w:val="00420805"/>
    <w:rsid w:val="00420D31"/>
    <w:rsid w:val="00446CA3"/>
    <w:rsid w:val="00466F0C"/>
    <w:rsid w:val="00484CC0"/>
    <w:rsid w:val="00490D35"/>
    <w:rsid w:val="0049228B"/>
    <w:rsid w:val="004D7B53"/>
    <w:rsid w:val="00527BE9"/>
    <w:rsid w:val="00536E74"/>
    <w:rsid w:val="00556716"/>
    <w:rsid w:val="005637C5"/>
    <w:rsid w:val="00577FAC"/>
    <w:rsid w:val="0059670B"/>
    <w:rsid w:val="005B6DC6"/>
    <w:rsid w:val="005D192E"/>
    <w:rsid w:val="005D314A"/>
    <w:rsid w:val="005D6383"/>
    <w:rsid w:val="005E3499"/>
    <w:rsid w:val="005E7E5F"/>
    <w:rsid w:val="00616915"/>
    <w:rsid w:val="00632D87"/>
    <w:rsid w:val="006537E7"/>
    <w:rsid w:val="00667F7D"/>
    <w:rsid w:val="00682043"/>
    <w:rsid w:val="00682B99"/>
    <w:rsid w:val="006C6441"/>
    <w:rsid w:val="00724A33"/>
    <w:rsid w:val="00725670"/>
    <w:rsid w:val="0073422F"/>
    <w:rsid w:val="00734782"/>
    <w:rsid w:val="00743AD7"/>
    <w:rsid w:val="0076107B"/>
    <w:rsid w:val="0076212E"/>
    <w:rsid w:val="00765A5A"/>
    <w:rsid w:val="0076651C"/>
    <w:rsid w:val="0076748C"/>
    <w:rsid w:val="00792911"/>
    <w:rsid w:val="007945F7"/>
    <w:rsid w:val="00794BBC"/>
    <w:rsid w:val="007D6EA8"/>
    <w:rsid w:val="00841965"/>
    <w:rsid w:val="0085054D"/>
    <w:rsid w:val="00852C0E"/>
    <w:rsid w:val="00853AC9"/>
    <w:rsid w:val="00874B8E"/>
    <w:rsid w:val="00876F4B"/>
    <w:rsid w:val="008A0EF8"/>
    <w:rsid w:val="008C6DD9"/>
    <w:rsid w:val="008C7F62"/>
    <w:rsid w:val="008D051B"/>
    <w:rsid w:val="008F3DAC"/>
    <w:rsid w:val="00910BBE"/>
    <w:rsid w:val="00916F0C"/>
    <w:rsid w:val="00922194"/>
    <w:rsid w:val="009302C8"/>
    <w:rsid w:val="00967C08"/>
    <w:rsid w:val="0097103B"/>
    <w:rsid w:val="009B1FE7"/>
    <w:rsid w:val="009C2761"/>
    <w:rsid w:val="00A521AE"/>
    <w:rsid w:val="00A61229"/>
    <w:rsid w:val="00A80BA4"/>
    <w:rsid w:val="00A940B1"/>
    <w:rsid w:val="00A9439D"/>
    <w:rsid w:val="00AA6DC6"/>
    <w:rsid w:val="00AB474C"/>
    <w:rsid w:val="00B1475D"/>
    <w:rsid w:val="00B42D58"/>
    <w:rsid w:val="00B84350"/>
    <w:rsid w:val="00B9163B"/>
    <w:rsid w:val="00BC55A5"/>
    <w:rsid w:val="00BE7085"/>
    <w:rsid w:val="00BE7E11"/>
    <w:rsid w:val="00BF3208"/>
    <w:rsid w:val="00C3245B"/>
    <w:rsid w:val="00C442F6"/>
    <w:rsid w:val="00C46BE9"/>
    <w:rsid w:val="00C8510B"/>
    <w:rsid w:val="00CA0AAE"/>
    <w:rsid w:val="00CB2F00"/>
    <w:rsid w:val="00CF380E"/>
    <w:rsid w:val="00CF7E58"/>
    <w:rsid w:val="00D20530"/>
    <w:rsid w:val="00D54393"/>
    <w:rsid w:val="00D64243"/>
    <w:rsid w:val="00D6622A"/>
    <w:rsid w:val="00D755B1"/>
    <w:rsid w:val="00D85F92"/>
    <w:rsid w:val="00D92062"/>
    <w:rsid w:val="00DA2856"/>
    <w:rsid w:val="00E26333"/>
    <w:rsid w:val="00E26AA0"/>
    <w:rsid w:val="00E3790F"/>
    <w:rsid w:val="00E507BE"/>
    <w:rsid w:val="00E9190D"/>
    <w:rsid w:val="00E95156"/>
    <w:rsid w:val="00EC1390"/>
    <w:rsid w:val="00EC4968"/>
    <w:rsid w:val="00ED4633"/>
    <w:rsid w:val="00EF5140"/>
    <w:rsid w:val="00EF6368"/>
    <w:rsid w:val="00F12DF4"/>
    <w:rsid w:val="00F1533C"/>
    <w:rsid w:val="00F533AA"/>
    <w:rsid w:val="00F5637F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50CDA"/>
  <w15:docId w15:val="{000B788A-7179-4136-A124-E58FF50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D6E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8E"/>
  </w:style>
  <w:style w:type="paragraph" w:styleId="Footer">
    <w:name w:val="footer"/>
    <w:basedOn w:val="Normal"/>
    <w:link w:val="Foot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8E"/>
  </w:style>
  <w:style w:type="paragraph" w:styleId="BalloonText">
    <w:name w:val="Balloon Text"/>
    <w:basedOn w:val="Normal"/>
    <w:link w:val="BalloonTextChar"/>
    <w:uiPriority w:val="99"/>
    <w:semiHidden/>
    <w:unhideWhenUsed/>
    <w:rsid w:val="0076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2E"/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rsid w:val="00F5637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F56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rsid w:val="007D6E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Spacing">
    <w:name w:val="No Spacing"/>
    <w:uiPriority w:val="1"/>
    <w:qFormat/>
    <w:rsid w:val="007D6EA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D6E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ima@keystonehumanservi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2FFD-5FBC-420D-A02E-E1FD539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AnaGoncear</dc:creator>
  <cp:lastModifiedBy>Parascovia Munteanu</cp:lastModifiedBy>
  <cp:revision>3</cp:revision>
  <cp:lastPrinted>2018-06-25T10:40:00Z</cp:lastPrinted>
  <dcterms:created xsi:type="dcterms:W3CDTF">2020-05-28T15:57:00Z</dcterms:created>
  <dcterms:modified xsi:type="dcterms:W3CDTF">2020-05-29T13:28:00Z</dcterms:modified>
</cp:coreProperties>
</file>